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FF" w:rsidRDefault="008D28FF" w:rsidP="008D28FF">
      <w:pPr>
        <w:rPr>
          <w:sz w:val="4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67"/>
        <w:gridCol w:w="568"/>
        <w:gridCol w:w="708"/>
        <w:gridCol w:w="1055"/>
        <w:gridCol w:w="220"/>
        <w:gridCol w:w="403"/>
        <w:gridCol w:w="248"/>
        <w:gridCol w:w="342"/>
        <w:gridCol w:w="2269"/>
      </w:tblGrid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</w:tcPr>
          <w:p w:rsidR="008D28FF" w:rsidRDefault="008D28FF" w:rsidP="00955C39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604520" cy="734695"/>
                  <wp:effectExtent l="0" t="0" r="5080" b="825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gridSpan w:val="6"/>
          </w:tcPr>
          <w:p w:rsidR="008D28FF" w:rsidRDefault="008D28FF" w:rsidP="00955C3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QAQORTUP KOMMUNIA</w:t>
            </w:r>
          </w:p>
          <w:p w:rsidR="008D28FF" w:rsidRDefault="008D28FF" w:rsidP="00955C39">
            <w:pPr>
              <w:jc w:val="center"/>
              <w:rPr>
                <w:rFonts w:ascii="Book Antiqua" w:hAnsi="Book Antiqua"/>
                <w:i/>
              </w:rPr>
            </w:pPr>
            <w:proofErr w:type="spellStart"/>
            <w:r>
              <w:rPr>
                <w:rFonts w:ascii="Book Antiqua" w:hAnsi="Book Antiqua"/>
                <w:i/>
                <w:sz w:val="18"/>
              </w:rPr>
              <w:t>Postbox</w:t>
            </w:r>
            <w:proofErr w:type="spellEnd"/>
            <w:r>
              <w:rPr>
                <w:rFonts w:ascii="Book Antiqua" w:hAnsi="Book Antiqua"/>
                <w:i/>
                <w:sz w:val="18"/>
              </w:rPr>
              <w:t xml:space="preserve"> 514 </w:t>
            </w:r>
            <w:r>
              <w:rPr>
                <w:rFonts w:ascii="Book Antiqua" w:hAnsi="Book Antiqua"/>
                <w:i/>
                <w:sz w:val="18"/>
              </w:rPr>
              <w:sym w:font="Courier New" w:char="2219"/>
            </w:r>
            <w:r>
              <w:rPr>
                <w:rFonts w:ascii="Book Antiqua" w:hAnsi="Book Antiqua"/>
                <w:i/>
                <w:sz w:val="18"/>
              </w:rPr>
              <w:t xml:space="preserve"> 3920 Qaqortoq</w:t>
            </w:r>
          </w:p>
          <w:p w:rsidR="008D28FF" w:rsidRDefault="008D28FF" w:rsidP="00955C39">
            <w:pPr>
              <w:jc w:val="center"/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0"/>
              </w:rPr>
              <w:t>FOLKEREGISTERET</w:t>
            </w:r>
          </w:p>
        </w:tc>
        <w:tc>
          <w:tcPr>
            <w:tcW w:w="2858" w:type="dxa"/>
            <w:gridSpan w:val="3"/>
          </w:tcPr>
          <w:p w:rsidR="008D28FF" w:rsidRDefault="008D28FF" w:rsidP="00955C39">
            <w:pPr>
              <w:jc w:val="right"/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jc w:val="right"/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jc w:val="right"/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jc w:val="righ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Telefon 64 22 77</w:t>
            </w:r>
          </w:p>
          <w:p w:rsidR="008D28FF" w:rsidRDefault="008D28FF" w:rsidP="00955C39">
            <w:pPr>
              <w:jc w:val="righ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Telefax 64 28 33</w:t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11"/>
          </w:tcPr>
          <w:p w:rsidR="008D28FF" w:rsidRDefault="008D28FF" w:rsidP="00955C39">
            <w:pPr>
              <w:jc w:val="center"/>
              <w:rPr>
                <w:rFonts w:ascii="Book Antiqua" w:hAnsi="Book Antiqua"/>
                <w:b/>
                <w:sz w:val="40"/>
              </w:rPr>
            </w:pPr>
          </w:p>
          <w:p w:rsidR="008D28FF" w:rsidRDefault="008D28FF" w:rsidP="00955C39">
            <w:pPr>
              <w:jc w:val="center"/>
              <w:rPr>
                <w:rFonts w:ascii="Book Antiqua" w:hAnsi="Book Antiqua"/>
                <w:b/>
                <w:sz w:val="36"/>
              </w:rPr>
            </w:pPr>
          </w:p>
          <w:p w:rsidR="008D28FF" w:rsidRDefault="008D28FF" w:rsidP="00955C39">
            <w:pPr>
              <w:jc w:val="center"/>
              <w:rPr>
                <w:rFonts w:ascii="Book Antiqua" w:hAnsi="Book Antiqua"/>
                <w:b/>
                <w:sz w:val="40"/>
              </w:rPr>
            </w:pPr>
            <w:r>
              <w:rPr>
                <w:rFonts w:ascii="Book Antiqua" w:hAnsi="Book Antiqua"/>
                <w:b/>
                <w:sz w:val="40"/>
              </w:rPr>
              <w:t>Bopælsattest</w:t>
            </w:r>
          </w:p>
          <w:p w:rsidR="008D28FF" w:rsidRDefault="008D28FF" w:rsidP="00955C39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2268" w:type="dxa"/>
            <w:gridSpan w:val="4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sz w:val="18"/>
              </w:rPr>
              <w:t>Det attesteres herved, at</w:t>
            </w:r>
          </w:p>
        </w:tc>
        <w:tc>
          <w:tcPr>
            <w:tcW w:w="4535" w:type="dxa"/>
            <w:gridSpan w:val="6"/>
          </w:tcPr>
          <w:p w:rsidR="008D28FF" w:rsidRDefault="008D28FF" w:rsidP="00955C39">
            <w:pPr>
              <w:rPr>
                <w:rFonts w:ascii="Book Antiqua" w:hAnsi="Book Antiqua"/>
                <w:b/>
              </w:rPr>
            </w:pPr>
            <w:bookmarkStart w:id="0" w:name="Navn"/>
            <w:bookmarkEnd w:id="0"/>
            <w:r>
              <w:rPr>
                <w:noProof/>
              </w:rPr>
              <w:drawing>
                <wp:inline distT="0" distB="0" distL="0" distR="0" wp14:anchorId="24B07FC5" wp14:editId="61182397">
                  <wp:extent cx="1485714" cy="228571"/>
                  <wp:effectExtent l="0" t="0" r="635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14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sz w:val="18"/>
              </w:rPr>
            </w:pPr>
          </w:p>
        </w:tc>
        <w:tc>
          <w:tcPr>
            <w:tcW w:w="992" w:type="dxa"/>
            <w:gridSpan w:val="2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født den</w:t>
            </w:r>
          </w:p>
        </w:tc>
        <w:tc>
          <w:tcPr>
            <w:tcW w:w="2551" w:type="dxa"/>
            <w:gridSpan w:val="4"/>
          </w:tcPr>
          <w:p w:rsidR="008D28FF" w:rsidRDefault="008D28FF" w:rsidP="00955C39">
            <w:pPr>
              <w:spacing w:before="40"/>
              <w:jc w:val="center"/>
              <w:rPr>
                <w:rFonts w:ascii="Book Antiqua" w:hAnsi="Book Antiqua"/>
                <w:b/>
              </w:rPr>
            </w:pPr>
            <w:bookmarkStart w:id="1" w:name="Tekst1"/>
            <w:bookmarkEnd w:id="1"/>
            <w:r>
              <w:rPr>
                <w:rFonts w:ascii="Book Antiqua" w:hAnsi="Book Antiqua"/>
                <w:b/>
              </w:rPr>
              <w:t>14. august 1962</w:t>
            </w:r>
          </w:p>
        </w:tc>
        <w:tc>
          <w:tcPr>
            <w:tcW w:w="993" w:type="dxa"/>
            <w:gridSpan w:val="3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cpr.nr.:</w:t>
            </w:r>
          </w:p>
        </w:tc>
        <w:tc>
          <w:tcPr>
            <w:tcW w:w="2268" w:type="dxa"/>
          </w:tcPr>
          <w:p w:rsidR="008D28FF" w:rsidRDefault="008D28FF" w:rsidP="00955C39">
            <w:pPr>
              <w:rPr>
                <w:rFonts w:ascii="Book Antiqua" w:hAnsi="Book Antiqua"/>
                <w:b/>
              </w:rPr>
            </w:pPr>
            <w:bookmarkStart w:id="2" w:name="cpr"/>
            <w:bookmarkEnd w:id="2"/>
            <w:r>
              <w:rPr>
                <w:rFonts w:ascii="Book Antiqua" w:hAnsi="Book Antiqua"/>
                <w:b/>
                <w:noProof/>
              </w:rPr>
              <w:drawing>
                <wp:inline distT="0" distB="0" distL="0" distR="0">
                  <wp:extent cx="935990" cy="144145"/>
                  <wp:effectExtent l="0" t="0" r="0" b="8255"/>
                  <wp:docPr id="1" name="Billede 1" descr="blu_c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u_c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803" w:type="dxa"/>
            <w:gridSpan w:val="10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sz w:val="18"/>
              </w:rPr>
              <w:t>er tilmeldt QAQORTUP KOMMUNIA under adressen</w:t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8D28FF" w:rsidRDefault="008D28FF" w:rsidP="00955C39">
            <w:pPr>
              <w:rPr>
                <w:rFonts w:ascii="Book Antiqua" w:hAnsi="Book Antiqua"/>
                <w:b/>
              </w:rPr>
            </w:pPr>
          </w:p>
        </w:tc>
        <w:tc>
          <w:tcPr>
            <w:tcW w:w="6803" w:type="dxa"/>
            <w:gridSpan w:val="10"/>
          </w:tcPr>
          <w:p w:rsidR="008D28FF" w:rsidRDefault="008D28FF" w:rsidP="00955C39">
            <w:pPr>
              <w:jc w:val="center"/>
              <w:rPr>
                <w:rFonts w:ascii="Book Antiqua" w:hAnsi="Book Antiqua"/>
                <w:b/>
              </w:rPr>
            </w:pPr>
            <w:bookmarkStart w:id="3" w:name="adr"/>
            <w:bookmarkEnd w:id="3"/>
            <w:proofErr w:type="spellStart"/>
            <w:r>
              <w:rPr>
                <w:rFonts w:ascii="Book Antiqua" w:hAnsi="Book Antiqua"/>
                <w:b/>
              </w:rPr>
              <w:t>Eqalugalinnguit</w:t>
            </w:r>
            <w:proofErr w:type="spellEnd"/>
            <w:r>
              <w:rPr>
                <w:rFonts w:ascii="Book Antiqua" w:hAnsi="Book Antiqua"/>
                <w:b/>
              </w:rPr>
              <w:t xml:space="preserve"> 49</w:t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7867" w:type="dxa"/>
            <w:gridSpan w:val="11"/>
            <w:tcBorders>
              <w:bottom w:val="single" w:sz="6" w:space="0" w:color="auto"/>
            </w:tcBorders>
          </w:tcPr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7867" w:type="dxa"/>
            <w:gridSpan w:val="11"/>
          </w:tcPr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sz w:val="18"/>
              </w:rPr>
            </w:pPr>
          </w:p>
        </w:tc>
        <w:tc>
          <w:tcPr>
            <w:tcW w:w="3323" w:type="dxa"/>
            <w:gridSpan w:val="5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Pågældende har været tilmeldt siden</w:t>
            </w:r>
          </w:p>
        </w:tc>
        <w:tc>
          <w:tcPr>
            <w:tcW w:w="3481" w:type="dxa"/>
            <w:gridSpan w:val="5"/>
          </w:tcPr>
          <w:p w:rsidR="008D28FF" w:rsidRDefault="008D28FF" w:rsidP="00955C39">
            <w:pPr>
              <w:rPr>
                <w:rFonts w:ascii="Book Antiqua" w:hAnsi="Book Antiqua"/>
                <w:b/>
              </w:rPr>
            </w:pPr>
            <w:bookmarkStart w:id="4" w:name="dato"/>
            <w:bookmarkEnd w:id="4"/>
            <w:r>
              <w:rPr>
                <w:rFonts w:ascii="Book Antiqua" w:hAnsi="Book Antiqua"/>
                <w:b/>
              </w:rPr>
              <w:t>1. februar 1993</w:t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7867" w:type="dxa"/>
            <w:gridSpan w:val="11"/>
          </w:tcPr>
          <w:p w:rsidR="008D28FF" w:rsidRDefault="008D28FF" w:rsidP="00955C3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803" w:type="dxa"/>
            <w:gridSpan w:val="10"/>
          </w:tcPr>
          <w:p w:rsidR="008D28FF" w:rsidRDefault="008D28FF" w:rsidP="00955C39">
            <w:pPr>
              <w:spacing w:before="4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sz w:val="18"/>
              </w:rPr>
              <w:t>Omfatter tillige:</w:t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3" w:type="dxa"/>
          </w:tcPr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6803" w:type="dxa"/>
            <w:gridSpan w:val="10"/>
          </w:tcPr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  <w:bookmarkStart w:id="5" w:name="omfatter"/>
            <w:bookmarkEnd w:id="5"/>
            <w:r>
              <w:rPr>
                <w:noProof/>
              </w:rPr>
              <w:drawing>
                <wp:inline distT="0" distB="0" distL="0" distR="0" wp14:anchorId="4B17756F" wp14:editId="52696E64">
                  <wp:extent cx="2038095" cy="409524"/>
                  <wp:effectExtent l="0" t="0" r="63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095" cy="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</w:tc>
      </w:tr>
      <w:tr w:rsidR="008D28FF" w:rsidTr="00955C3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7868" w:type="dxa"/>
            <w:gridSpan w:val="11"/>
          </w:tcPr>
          <w:p w:rsidR="008D28FF" w:rsidRDefault="008D28FF" w:rsidP="00955C3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Attesten skal opbevares og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genattestes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til brug næste år.</w:t>
            </w:r>
          </w:p>
        </w:tc>
      </w:tr>
      <w:tr w:rsidR="008D28FF" w:rsidTr="00955C3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160"/>
        </w:trPr>
        <w:tc>
          <w:tcPr>
            <w:tcW w:w="7868" w:type="dxa"/>
            <w:gridSpan w:val="11"/>
          </w:tcPr>
          <w:p w:rsidR="008D28FF" w:rsidRDefault="008D28FF" w:rsidP="00955C39">
            <w:pPr>
              <w:rPr>
                <w:rFonts w:ascii="Book Antiqua" w:hAnsi="Book Antiqua"/>
                <w:sz w:val="22"/>
              </w:rPr>
            </w:pPr>
          </w:p>
        </w:tc>
      </w:tr>
      <w:tr w:rsidR="008D28FF" w:rsidTr="00955C3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1800"/>
        </w:trPr>
        <w:tc>
          <w:tcPr>
            <w:tcW w:w="26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Dato:            </w:t>
            </w:r>
            <w:r>
              <w:rPr>
                <w:rFonts w:ascii="Book Antiqua" w:hAnsi="Book Antiqua"/>
                <w:sz w:val="18"/>
              </w:rPr>
              <w:fldChar w:fldCharType="begin"/>
            </w:r>
            <w:r>
              <w:rPr>
                <w:rFonts w:ascii="Book Antiqua" w:hAnsi="Book Antiqua"/>
                <w:sz w:val="18"/>
              </w:rPr>
              <w:instrText xml:space="preserve"> TIME \@ "dd-MM-yy" </w:instrText>
            </w:r>
            <w:r>
              <w:rPr>
                <w:rFonts w:ascii="Book Antiqua" w:hAnsi="Book Antiqua"/>
                <w:sz w:val="18"/>
              </w:rPr>
              <w:fldChar w:fldCharType="separate"/>
            </w:r>
            <w:r>
              <w:rPr>
                <w:rFonts w:ascii="Book Antiqua" w:hAnsi="Book Antiqua"/>
                <w:noProof/>
                <w:sz w:val="18"/>
              </w:rPr>
              <w:t>31-01-17</w:t>
            </w:r>
            <w:r>
              <w:rPr>
                <w:rFonts w:ascii="Book Antiqua" w:hAnsi="Book Antiqua"/>
                <w:sz w:val="18"/>
              </w:rPr>
              <w:fldChar w:fldCharType="end"/>
            </w: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Stempel</w:t>
            </w: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proofErr w:type="spellStart"/>
            <w:r>
              <w:rPr>
                <w:rFonts w:ascii="Book Antiqua" w:hAnsi="Book Antiqua"/>
                <w:sz w:val="18"/>
              </w:rPr>
              <w:t>p.F.v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.: </w:t>
            </w:r>
            <w:bookmarkStart w:id="7" w:name="Tekst2"/>
            <w:bookmarkEnd w:id="7"/>
            <w:r>
              <w:rPr>
                <w:rFonts w:ascii="Book Antiqua" w:hAnsi="Book Antiqua"/>
                <w:sz w:val="18"/>
              </w:rPr>
              <w:t>PTH</w:t>
            </w:r>
          </w:p>
        </w:tc>
        <w:tc>
          <w:tcPr>
            <w:tcW w:w="2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Dato:</w:t>
            </w: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stempel</w:t>
            </w: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proofErr w:type="spellStart"/>
            <w:r>
              <w:rPr>
                <w:rFonts w:ascii="Book Antiqua" w:hAnsi="Book Antiqua"/>
                <w:sz w:val="18"/>
              </w:rPr>
              <w:t>p.F.v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.: 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Dato:</w:t>
            </w: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stempel</w:t>
            </w: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</w:p>
          <w:p w:rsidR="008D28FF" w:rsidRDefault="008D28FF" w:rsidP="00955C39">
            <w:pPr>
              <w:rPr>
                <w:rFonts w:ascii="Book Antiqua" w:hAnsi="Book Antiqua"/>
                <w:sz w:val="18"/>
              </w:rPr>
            </w:pPr>
            <w:proofErr w:type="spellStart"/>
            <w:r>
              <w:rPr>
                <w:rFonts w:ascii="Book Antiqua" w:hAnsi="Book Antiqua"/>
                <w:sz w:val="18"/>
              </w:rPr>
              <w:t>p.F.v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.: </w:t>
            </w:r>
          </w:p>
        </w:tc>
      </w:tr>
      <w:tr w:rsidR="008D28FF" w:rsidTr="00955C39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11"/>
          </w:tcPr>
          <w:p w:rsidR="008D28FF" w:rsidRDefault="008D28FF" w:rsidP="00955C39">
            <w:pPr>
              <w:jc w:val="center"/>
              <w:rPr>
                <w:rFonts w:ascii="Book Antiqua" w:hAnsi="Book Antiqua"/>
                <w:sz w:val="12"/>
              </w:rPr>
            </w:pPr>
            <w:r>
              <w:rPr>
                <w:rFonts w:ascii="Book Antiqua" w:hAnsi="Book Antiqua"/>
                <w:sz w:val="12"/>
              </w:rPr>
              <w:t xml:space="preserve">Al korrespondance bedes stilet til kommunen eller kommunalbestyrelsen og ikke til </w:t>
            </w:r>
            <w:proofErr w:type="spellStart"/>
            <w:r>
              <w:rPr>
                <w:rFonts w:ascii="Book Antiqua" w:hAnsi="Book Antiqua"/>
                <w:sz w:val="12"/>
              </w:rPr>
              <w:t>enkeltepersoner</w:t>
            </w:r>
            <w:proofErr w:type="spellEnd"/>
            <w:r>
              <w:rPr>
                <w:rFonts w:ascii="Book Antiqua" w:hAnsi="Book Antiqua"/>
                <w:sz w:val="12"/>
              </w:rPr>
              <w:t xml:space="preserve"> eller afdelinger.</w:t>
            </w:r>
          </w:p>
        </w:tc>
      </w:tr>
    </w:tbl>
    <w:p w:rsidR="008D28FF" w:rsidRDefault="008D28FF" w:rsidP="008D28FF">
      <w:r>
        <w:rPr>
          <w:sz w:val="12"/>
        </w:rPr>
        <w:lastRenderedPageBreak/>
        <w:t xml:space="preserve">  </w:t>
      </w:r>
      <w:proofErr w:type="gramStart"/>
      <w:r>
        <w:rPr>
          <w:sz w:val="12"/>
        </w:rPr>
        <w:t>KOMB(</w:t>
      </w:r>
      <w:proofErr w:type="gramEnd"/>
      <w:r>
        <w:rPr>
          <w:sz w:val="12"/>
        </w:rPr>
        <w:t>4) 137</w:t>
      </w:r>
    </w:p>
    <w:p w:rsidR="00495DAD" w:rsidRDefault="00495DAD"/>
    <w:sectPr w:rsidR="00495DAD">
      <w:pgSz w:w="8420" w:h="11907" w:code="18"/>
      <w:pgMar w:top="397" w:right="340" w:bottom="397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FF"/>
    <w:rsid w:val="00495DAD"/>
    <w:rsid w:val="008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100E-5259-4883-8BF0-28366258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f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5ECF-C6AA-4C8B-A694-1DDC8133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Skovbjerg Blomgren</dc:creator>
  <cp:keywords/>
  <dc:description/>
  <cp:lastModifiedBy>Kenneth Skovbjerg Blomgren</cp:lastModifiedBy>
  <cp:revision>1</cp:revision>
  <dcterms:created xsi:type="dcterms:W3CDTF">2017-01-31T08:35:00Z</dcterms:created>
  <dcterms:modified xsi:type="dcterms:W3CDTF">2017-01-31T08:44:00Z</dcterms:modified>
</cp:coreProperties>
</file>